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4455"/>
          <w:tab w:val="center" w:pos="5800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1260" w:firstLine="283.46456692913375"/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FORMULARIO DE SOLICITUD PARA LA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PRESTACIÓN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DE SERVICIOS DE CONFIANZA CUALIFICADOS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FOR-ICPP-01 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Versión 1.0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CONTROL DOCUMENTAL</w:t>
      </w:r>
    </w:p>
    <w:tbl>
      <w:tblPr>
        <w:tblStyle w:val="Table1"/>
        <w:tblW w:w="1003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5"/>
        <w:gridCol w:w="4500"/>
        <w:tblGridChange w:id="0">
          <w:tblGrid>
            <w:gridCol w:w="5535"/>
            <w:gridCol w:w="450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Documento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Formulario de solicitud para la prestación de servicios de confianza cualificados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Nombre Archivo: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FOR-ICPP-01 Vers 1.0</w:t>
            </w:r>
          </w:p>
        </w:tc>
      </w:tr>
      <w:tr>
        <w:trPr>
          <w:cantSplit w:val="0"/>
          <w:trHeight w:val="812.929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Código: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FOR-ICPP-01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Soporte Lógico: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https://www.acraiz.gov.py/</w:t>
            </w:r>
          </w:p>
        </w:tc>
      </w:tr>
      <w:tr>
        <w:trPr>
          <w:cantSplit w:val="0"/>
          <w:trHeight w:val="48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 / 10 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Versión: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005.0" w:type="dxa"/>
        <w:jc w:val="left"/>
        <w:tblInd w:w="13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90"/>
        <w:gridCol w:w="2295"/>
        <w:gridCol w:w="3120"/>
        <w:tblGridChange w:id="0">
          <w:tblGrid>
            <w:gridCol w:w="1590"/>
            <w:gridCol w:w="2295"/>
            <w:gridCol w:w="3120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Registro de cambios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Motivo de cambio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ind w:left="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06 / 10 /2022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Versión inicial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lineRule="auto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005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05"/>
        <w:tblGridChange w:id="0">
          <w:tblGrid>
            <w:gridCol w:w="7005"/>
          </w:tblGrid>
        </w:tblGridChange>
      </w:tblGrid>
      <w:tr>
        <w:trPr>
          <w:cantSplit w:val="0"/>
          <w:trHeight w:val="458.9648437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Distribución del documento</w:t>
            </w:r>
          </w:p>
        </w:tc>
      </w:tr>
      <w:tr>
        <w:trPr>
          <w:cantSplit w:val="0"/>
          <w:trHeight w:val="467.373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Ministerio de Industria y Comercio (MIC)</w:t>
            </w:r>
          </w:p>
        </w:tc>
      </w:tr>
      <w:tr>
        <w:trPr>
          <w:cantSplit w:val="0"/>
          <w:trHeight w:val="467.373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Prestadores de Servicios de Confianza (PSC)</w:t>
            </w:r>
          </w:p>
        </w:tc>
      </w:tr>
      <w:tr>
        <w:trPr>
          <w:cantSplit w:val="0"/>
          <w:trHeight w:val="467.3730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Público</w:t>
            </w:r>
          </w:p>
        </w:tc>
      </w:tr>
    </w:tbl>
    <w:p w:rsidR="00000000" w:rsidDel="00000000" w:rsidP="00000000" w:rsidRDefault="00000000" w:rsidRPr="00000000" w14:paraId="00000029">
      <w:pPr>
        <w:spacing w:after="0" w:line="360" w:lineRule="auto"/>
        <w:jc w:val="both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5"/>
        <w:gridCol w:w="5415"/>
        <w:tblGridChange w:id="0">
          <w:tblGrid>
            <w:gridCol w:w="4665"/>
            <w:gridCol w:w="541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Control del documento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Elaborado por: LUJAN OJEDA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Verificado por: JENNY RUÍZ DÍAZ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Aprobado por: LUCAS SOTOMAYOR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jc w:val="center"/>
        <w:rPr>
          <w:rFonts w:ascii="Book Antiqua" w:cs="Book Antiqua" w:eastAsia="Book Antiqua" w:hAnsi="Book Antiqua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05"/>
        <w:tblGridChange w:id="0">
          <w:tblGrid>
            <w:gridCol w:w="10605"/>
          </w:tblGrid>
        </w:tblGridChange>
      </w:tblGrid>
      <w:tr>
        <w:trPr>
          <w:cantSplit w:val="0"/>
          <w:trHeight w:val="917.6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425.1968503937008" w:right="554.8818897637813" w:firstLine="0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FORMULARIO DE SOLICITUD PARA LA PRESTACIÓN DE SERVICIOS DE CONFIANZA CUALIFICADOS</w:t>
            </w:r>
          </w:p>
        </w:tc>
      </w:tr>
    </w:tbl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12" w:line="206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SOLICITANTE</w:t>
      </w:r>
    </w:p>
    <w:tbl>
      <w:tblPr>
        <w:tblStyle w:val="Table6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810"/>
        <w:tblGridChange w:id="0">
          <w:tblGrid>
            <w:gridCol w:w="3840"/>
            <w:gridCol w:w="68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Rule="auto"/>
              <w:ind w:left="141.73228346456688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DATOS DE IDENTIFICACIÓN DEL SOLICITANTE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tabs>
                <w:tab w:val="right" w:pos="5177"/>
              </w:tabs>
              <w:spacing w:after="0" w:before="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DOC. IDENTIDAD Nº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tabs>
                <w:tab w:val="right" w:pos="5177"/>
              </w:tabs>
              <w:spacing w:after="0" w:before="0" w:lineRule="auto"/>
              <w:ind w:left="141.73228346456688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APELLIDOS Y NOMBRE</w:t>
            </w:r>
          </w:p>
        </w:tc>
      </w:tr>
    </w:tbl>
    <w:p w:rsidR="00000000" w:rsidDel="00000000" w:rsidP="00000000" w:rsidRDefault="00000000" w:rsidRPr="00000000" w14:paraId="0000003F">
      <w:pPr>
        <w:spacing w:after="0" w:line="240" w:lineRule="auto"/>
        <w:ind w:left="0" w:firstLine="0"/>
        <w:rPr>
          <w:rFonts w:ascii="Times New Roman" w:cs="Times New Roman" w:eastAsia="Times New Roman" w:hAnsi="Times New Roman"/>
          <w:b w:val="1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PRESTADOR DE SERVICIOS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ELECTRÓNICOS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 DE CONFIANZA</w:t>
      </w:r>
      <w:r w:rsidDel="00000000" w:rsidR="00000000" w:rsidRPr="00000000">
        <w:rPr>
          <w:rtl w:val="0"/>
        </w:rPr>
      </w:r>
    </w:p>
    <w:tbl>
      <w:tblPr>
        <w:tblStyle w:val="Table7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810"/>
        <w:tblGridChange w:id="0">
          <w:tblGrid>
            <w:gridCol w:w="3840"/>
            <w:gridCol w:w="68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DATOS DEL PRESTADOR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RAZÓN SOCIAL*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39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DE DOMINIO DE INTERNET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ind w:right="51.6141732283466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*OBS: En caso de que el prestador sea una persona física se incluirá el/los nombre/s y apellido/s en el campo Razón Social</w:t>
            </w:r>
          </w:p>
        </w:tc>
      </w:tr>
    </w:tbl>
    <w:p w:rsidR="00000000" w:rsidDel="00000000" w:rsidP="00000000" w:rsidRDefault="00000000" w:rsidRPr="00000000" w14:paraId="00000049">
      <w:pPr>
        <w:spacing w:after="0" w:before="432" w:lineRule="auto"/>
        <w:ind w:right="554.8818897637813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6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6885"/>
        <w:tblGridChange w:id="0">
          <w:tblGrid>
            <w:gridCol w:w="3780"/>
            <w:gridCol w:w="68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spacing w:after="0" w:lineRule="auto"/>
              <w:ind w:left="141.73228346456688" w:right="-33.1889763779520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DATOS/SISTEMAS DE INFORMACIÓN DECLARADOS PARA NOTIFICACIONES OFICIALES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DOMICILIO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CIUDAD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TELÉFONO/MÓVIL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CORREO ELECTRÓNICO</w:t>
            </w:r>
          </w:p>
        </w:tc>
      </w:tr>
    </w:tbl>
    <w:p w:rsidR="00000000" w:rsidDel="00000000" w:rsidP="00000000" w:rsidRDefault="00000000" w:rsidRPr="00000000" w14:paraId="00000052">
      <w:pPr>
        <w:ind w:left="141.73228346456688" w:firstLine="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39" w:lineRule="auto"/>
        <w:ind w:left="720" w:firstLine="0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spacing w:line="339" w:lineRule="auto"/>
        <w:ind w:left="720" w:hanging="360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SERVICIOS DE CONFIANZA CUALIFICADOS SOLICITADOS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432" w:lineRule="auto"/>
        <w:ind w:right="554.8818897637813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0" w:lineRule="auto"/>
              <w:ind w:left="0" w:right="108.5433070866150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DATOS DEL SERVICIO/TIPO DE SERVICIO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Servicio de expedición de certificados electrónicos cualificados de firma electrónica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72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0" w:before="0" w:line="276" w:lineRule="auto"/>
              <w:ind w:left="141.73228346456688" w:right="466.06299212598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Servicio de expedición de certificados electrónicos cualificados de sello electrónico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70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0" w:before="0" w:line="276" w:lineRule="auto"/>
              <w:ind w:left="141.73228346456688" w:right="1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Servicio de expedición de certificados electrónicos cualificados de autenticación de sitios web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75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0" w:before="0" w:line="276" w:lineRule="auto"/>
              <w:ind w:left="141.73228346456688" w:right="1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Servicio de expedición de sellos electrónicos cualificados de tiempo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74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76" w:lineRule="auto"/>
              <w:ind w:left="141.73228346456688" w:right="18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Servicio cualificado de entrega electrónica certificada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77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before="0" w:line="276" w:lineRule="auto"/>
              <w:ind w:left="141.73228346456688" w:right="1883.38582677165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Servicio cualificado de validación de firmas electrónicas cualificadas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76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0" w:before="0" w:line="276" w:lineRule="auto"/>
              <w:ind w:left="141.73228346456688" w:right="1883.38582677165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Servicio cualificado de validación de sellos electrónicos cualificados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79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before="0" w:line="276" w:lineRule="auto"/>
              <w:ind w:left="141.73228346456688" w:right="1458.188976377953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Servicio cualificado de conservación de firmas electrónicas cualificadas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78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before="0" w:line="276" w:lineRule="auto"/>
              <w:ind w:left="141.73228346456688" w:right="1883.38582677165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Servicio cualificado de conservación de sellos electrónicos cualificados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30200" cy="215900"/>
                      <wp:effectExtent b="0" l="0" r="0" t="0"/>
                      <wp:docPr id="1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30200" cy="215900"/>
                      <wp:effectExtent b="0" l="0" r="0" t="0"/>
                      <wp:docPr id="181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0200" cy="215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0" w:lineRule="auto"/>
              <w:ind w:right="54.803149606299115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spacing w:after="0" w:before="0" w:line="276" w:lineRule="auto"/>
              <w:ind w:left="141.73228346456688" w:right="40.8661417322844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Servicio de expedición de medios de identificación en virtud a sistemas de identificación electrónica con nivel de seguridad alto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80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ind w:left="141.73228346456688" w:firstLine="0"/>
        <w:rPr>
          <w:rFonts w:ascii="Times New Roman" w:cs="Times New Roman" w:eastAsia="Times New Roman" w:hAnsi="Times New Roman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180" w:line="564" w:lineRule="auto"/>
        <w:ind w:left="141.73228346456688" w:right="2273" w:firstLine="0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before="0" w:line="564" w:lineRule="auto"/>
        <w:ind w:left="720" w:right="2273" w:hanging="360"/>
        <w:rPr>
          <w:b w:val="1"/>
          <w:sz w:val="34"/>
          <w:szCs w:val="3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4"/>
          <w:szCs w:val="34"/>
          <w:rtl w:val="0"/>
        </w:rPr>
        <w:t xml:space="preserve">DOCUMENTACIONES APORTADAS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4"/>
          <w:szCs w:val="34"/>
          <w:rtl w:val="0"/>
        </w:rPr>
        <w:t xml:space="preserve">(Obligatorias)</w:t>
      </w:r>
      <w:r w:rsidDel="00000000" w:rsidR="00000000" w:rsidRPr="00000000">
        <w:rPr>
          <w:rtl w:val="0"/>
        </w:rPr>
      </w:r>
    </w:p>
    <w:tbl>
      <w:tblPr>
        <w:tblStyle w:val="Table10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after="0" w:line="276" w:lineRule="auto"/>
              <w:ind w:right="108.54330708661507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line="276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DESCRIPCIÓN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0" w:line="240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Cédula de identidad o pasaporte del solicitante o representante legal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90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Certificado de Cumplimiento Tributario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88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after="0" w:before="0" w:line="240" w:lineRule="auto"/>
              <w:ind w:left="141.73228346456688" w:right="324.330708661418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Certificado de antecedentes policiales y judiciales del solicitante o representante legal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89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Patente comercial/profesional según corresponda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86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Constancia de Inscripción en el Repse, según corresponda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87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Constitución o instrumento de creación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84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tabs>
                <w:tab w:val="left" w:pos="5070"/>
              </w:tabs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que acredite la representación legal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85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Informe de evaluación de la conformidad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92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141.73228346456688" w:right="182.59842519685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 de acciones correctivas de las no conformidades detectadas en el informe de evaluación de la conformidad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93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0" w:before="0" w:line="240" w:lineRule="auto"/>
              <w:ind w:left="141.73228346456688" w:right="182.598425196851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Informes técnicos con evidencias de cumplimiento de las normas y especificaciones técnicas evaluadas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91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.53466796875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 de cese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71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141.73228346456688" w:right="324.330708661418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Declaración de Prácticas de Certificación, o documento análogo, según el servicio de confianza solicitado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30200" cy="215900"/>
                      <wp:effectExtent b="0" l="0" r="0" t="0"/>
                      <wp:docPr id="1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30200" cy="215900"/>
                      <wp:effectExtent b="0" l="0" r="0" t="0"/>
                      <wp:docPr id="173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0200" cy="215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0" w:before="0" w:line="240" w:lineRule="auto"/>
              <w:ind w:left="141.73228346456688" w:right="324.3307086614186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Seguro de responsabilidad civil, aval bancario o del seguro de caución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30200" cy="215900"/>
                      <wp:effectExtent b="0" l="0" r="0" t="0"/>
                      <wp:docPr id="1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30200" cy="215900"/>
                      <wp:effectExtent b="0" l="0" r="0" t="0"/>
                      <wp:docPr id="168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30200" cy="2159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0" w:line="276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Plantillas o modelos de contratos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7823" cy="234950"/>
                      <wp:effectExtent b="0" l="0" r="0" t="0"/>
                      <wp:docPr id="1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7823" cy="234950"/>
                      <wp:effectExtent b="0" l="0" r="0" t="0"/>
                      <wp:docPr id="169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7823" cy="2349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before="0" w:line="564" w:lineRule="auto"/>
        <w:ind w:left="0" w:right="22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1"/>
          <w:numId w:val="2"/>
        </w:numPr>
        <w:spacing w:after="200" w:before="0" w:line="276" w:lineRule="auto"/>
        <w:ind w:left="1440" w:right="554.8818897637813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DOCUMENTACIONES ESPECÍFICAS SEGÚN SERVICIO </w:t>
      </w:r>
      <w:r w:rsidDel="00000000" w:rsidR="00000000" w:rsidRPr="00000000">
        <w:rPr>
          <w:rtl w:val="0"/>
        </w:rPr>
      </w:r>
    </w:p>
    <w:tbl>
      <w:tblPr>
        <w:tblStyle w:val="Table11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spacing w:after="0" w:line="276" w:lineRule="auto"/>
              <w:ind w:right="108.5433070866150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spacing w:after="0" w:line="276" w:lineRule="auto"/>
              <w:ind w:left="0" w:right="-29.52755905511651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SERVICIOS DE EXPEDICIÓN DE CERTIFICADOS ELECTRÓNICOS CUALIFICADOS DE FIRMA, SELLO Y AUTENTICACIÓN DE SITIO WEB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Políticas de Certificación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66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Certificados electrónicos de pruebas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67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Certificados de autoridad de certificación y jerarquía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64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spacing w:after="0" w:before="0" w:line="564" w:lineRule="auto"/>
        <w:ind w:left="0" w:right="227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spacing w:after="0" w:line="276" w:lineRule="auto"/>
              <w:ind w:right="108.5433070866150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after="0" w:line="276" w:lineRule="auto"/>
              <w:ind w:right="-29.52755905511651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SERVICIO DE EXPEDICIÓN DE SELLOS CUALIFICADOS DE TIEMPO</w:t>
            </w:r>
          </w:p>
        </w:tc>
      </w:tr>
      <w:tr>
        <w:trPr>
          <w:cantSplit w:val="0"/>
          <w:trHeight w:val="649.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Política de sellado de tiempo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65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Certificado del servidor TSA (TSU)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82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after="0" w:before="29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Sellos de tiempo de prueba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83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widowControl w:val="0"/>
        <w:spacing w:after="0" w:before="29"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after="0" w:line="276" w:lineRule="auto"/>
              <w:ind w:right="108.54330708661507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after="0" w:line="276" w:lineRule="auto"/>
              <w:ind w:right="-29.52755905511651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SERVICIO CUALIFICADO DE ENTREGA ELECTRÓNICA CERTIFICADA</w:t>
            </w:r>
          </w:p>
        </w:tc>
      </w:tr>
      <w:tr>
        <w:trPr>
          <w:cantSplit w:val="0"/>
          <w:trHeight w:val="649.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Política de entrega electrónica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62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6.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Certificado  electrónico de firma o sello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60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after="0" w:before="29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Evidencias de cumplimiento del artículo 59 de la Ley Nº 6822/2021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61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F">
      <w:pPr>
        <w:widowControl w:val="0"/>
        <w:spacing w:after="0" w:before="2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spacing w:after="0" w:line="276" w:lineRule="auto"/>
              <w:ind w:right="108.5433070866150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spacing w:after="0" w:line="276" w:lineRule="auto"/>
              <w:ind w:right="-29.52755905511651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SERVICIO CUALIFICADO DE CONSERVACIÓN DE FIRMAS O SELLOS ELECTRÓNICOS CUALIFICADOS</w:t>
            </w:r>
          </w:p>
        </w:tc>
      </w:tr>
      <w:tr>
        <w:trPr>
          <w:cantSplit w:val="0"/>
          <w:trHeight w:val="649.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Política de conservación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58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after="0" w:line="240" w:lineRule="auto"/>
              <w:ind w:left="141.73228346456688" w:right="40.866141732284404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Certificado  empleado para firmar electrónicamente las evidencias de conservación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59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after="0" w:before="29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Pruebas que garanticen la ampliación de la fiabilidad de los datos de la firma o sello electrónico cualificado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56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widowControl w:val="0"/>
        <w:spacing w:after="0" w:before="29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after="0" w:line="276" w:lineRule="auto"/>
              <w:ind w:right="108.5433070866150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spacing w:after="0" w:line="276" w:lineRule="auto"/>
              <w:ind w:right="-29.52755905511651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SERVICIO CUALIFICADO DE VALIDACIÓN DE FIRMAS O SELLOS ELECTRÓNICOS CUALIFICADOS </w:t>
            </w:r>
          </w:p>
        </w:tc>
      </w:tr>
      <w:tr>
        <w:trPr>
          <w:cantSplit w:val="0"/>
          <w:trHeight w:val="649.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Política de  validación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57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spacing w:after="0" w:line="240" w:lineRule="auto"/>
              <w:ind w:left="141.73228346456688" w:right="466.062992125985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Certificado  empleado para firmar el resultado del proceso de validación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54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after="0" w:before="29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Informe de validación con pruebas que evidencien el resultado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55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widowControl w:val="0"/>
        <w:spacing w:after="0" w:before="29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after="0" w:line="276" w:lineRule="auto"/>
              <w:ind w:right="108.5433070866150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spacing w:after="0" w:line="276" w:lineRule="auto"/>
              <w:ind w:right="-29.527559055116512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SERVICIO CUALIFICADO DE EXPEDICIÓN DE MEDIOS DE IDENTIFICACIÓN  EN VIRTUD A SISTEMAS DE IDENTIFICACIÓN ELECTRÓNICA CON  NIVEL DE SEGURIDAD ALTO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9.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after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Política de identificación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6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spacing w:after="0" w:line="240" w:lineRule="auto"/>
              <w:ind w:left="141.73228346456688" w:right="607.795275590551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Especificaciones técnicas y de seguridad de los sistemas de identificación electrónica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97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after="0" w:before="29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Especificaciones técnicas y de seguridad de los medios de identificación electrónica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98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widowControl w:val="0"/>
        <w:spacing w:after="0" w:before="29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spacing w:after="0" w:line="276" w:lineRule="auto"/>
              <w:ind w:right="108.5433070866150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after="0" w:before="29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CERTIFICACIONES </w:t>
            </w:r>
          </w:p>
        </w:tc>
      </w:tr>
      <w:tr>
        <w:trPr>
          <w:cantSplit w:val="0"/>
          <w:trHeight w:val="649.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after="0" w:before="29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Certificaciones de Dispositivo Cualificado de Creación de Firma/Sello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95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after="0" w:before="29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Certificaciones del prestador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96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after="0" w:before="29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Certificaciones de producto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after="0" w:line="276" w:lineRule="auto"/>
              <w:ind w:right="554.88188976378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</w:rPr>
              <mc:AlternateContent>
                <mc:Choice Requires="wpg">
                  <w:drawing>
                    <wp:inline distB="0" distT="0" distL="114300" distR="114300">
                      <wp:extent cx="358496" cy="239533"/>
                      <wp:effectExtent b="0" l="0" r="0" t="0"/>
                      <wp:docPr id="1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5226938" y="3708563"/>
                                <a:ext cx="2381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358496" cy="239533"/>
                      <wp:effectExtent b="0" l="0" r="0" t="0"/>
                      <wp:docPr id="194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496" cy="239533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spacing w:after="0" w:line="240" w:lineRule="auto"/>
              <w:ind w:right="196.53543307086622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 Campos no obligatorios</w:t>
            </w:r>
          </w:p>
        </w:tc>
      </w:tr>
    </w:tbl>
    <w:p w:rsidR="00000000" w:rsidDel="00000000" w:rsidP="00000000" w:rsidRDefault="00000000" w:rsidRPr="00000000" w14:paraId="00000106">
      <w:pPr>
        <w:widowControl w:val="0"/>
        <w:spacing w:after="0" w:before="29" w:line="240" w:lineRule="auto"/>
        <w:ind w:left="72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90"/>
        <w:gridCol w:w="9180"/>
        <w:gridCol w:w="780"/>
        <w:tblGridChange w:id="0">
          <w:tblGrid>
            <w:gridCol w:w="690"/>
            <w:gridCol w:w="9180"/>
            <w:gridCol w:w="78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spacing w:after="0" w:line="276" w:lineRule="auto"/>
              <w:ind w:right="108.54330708661507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N°</w:t>
            </w:r>
          </w:p>
        </w:tc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after="0" w:before="0" w:line="240" w:lineRule="auto"/>
              <w:ind w:left="141.73228346456688" w:right="2273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OTRA DOCUMENTACIÓN Y OBSERVACIÓN ADICIONAL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after="0" w:before="0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.9765625000000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spacing w:after="0" w:line="240" w:lineRule="auto"/>
              <w:ind w:right="196.53543307086622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ind w:left="141.73228346456688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spacing w:after="491" w:line="20" w:lineRule="auto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before="200" w:lineRule="auto"/>
        <w:ind w:left="720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Consideraciones generales:</w:t>
      </w:r>
    </w:p>
    <w:p w:rsidR="00000000" w:rsidDel="00000000" w:rsidP="00000000" w:rsidRDefault="00000000" w:rsidRPr="00000000" w14:paraId="00000112">
      <w:pPr>
        <w:numPr>
          <w:ilvl w:val="0"/>
          <w:numId w:val="1"/>
        </w:numPr>
        <w:spacing w:after="0" w:lineRule="auto"/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los documentos deberán ser adjuntados en formato PDF, firmados con firma electrónica cualificada del solicitante y/o representante legal y remitirse vía correo electrónico a la dirección de correo institucional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info-dgce@mic.gov.py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0"/>
          <w:numId w:val="1"/>
        </w:numPr>
        <w:spacing w:after="0" w:lineRule="auto"/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documentos reproducidos al formato electrónico deberán presentarse correctamente digitalizados y legibles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1"/>
        </w:numPr>
        <w:spacing w:after="0" w:lineRule="auto"/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documentos de identidad digitalizados deberán contener ambas caras (anverso y reverso)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1"/>
        </w:numPr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documento señalado en el ítem 6 del numeral IV del presente formulario, deberá presentarse en formato físico autenticado por escribano público, una vez concluido el proceso.</w:t>
      </w:r>
    </w:p>
    <w:p w:rsidR="00000000" w:rsidDel="00000000" w:rsidP="00000000" w:rsidRDefault="00000000" w:rsidRPr="00000000" w14:paraId="00000116">
      <w:pPr>
        <w:ind w:left="425.1968503937008" w:firstLine="0"/>
        <w:jc w:val="both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53" w:type="default"/>
      <w:headerReference r:id="rId54" w:type="first"/>
      <w:footerReference r:id="rId55" w:type="default"/>
      <w:footerReference r:id="rId56" w:type="first"/>
      <w:pgSz w:h="15840" w:w="12240" w:orient="portrait"/>
      <w:pgMar w:bottom="50" w:top="20" w:left="381" w:right="25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7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19"/>
      <w:tblW w:w="10455.0" w:type="dxa"/>
      <w:jc w:val="left"/>
      <w:tblInd w:w="31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895"/>
      <w:gridCol w:w="5640"/>
      <w:gridCol w:w="1920"/>
      <w:tblGridChange w:id="0">
        <w:tblGrid>
          <w:gridCol w:w="2895"/>
          <w:gridCol w:w="5640"/>
          <w:gridCol w:w="1920"/>
        </w:tblGrid>
      </w:tblGridChange>
    </w:tblGrid>
    <w:tr>
      <w:trPr>
        <w:cantSplit w:val="0"/>
        <w:trHeight w:val="180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18">
          <w:pPr>
            <w:widowControl w:val="0"/>
            <w:spacing w:line="240" w:lineRule="auto"/>
            <w:ind w:hanging="2"/>
            <w:rPr>
              <w:rFonts w:ascii="Times New Roman" w:cs="Times New Roman" w:eastAsia="Times New Roman" w:hAnsi="Times New Roman"/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-76198</wp:posOffset>
                </wp:positionH>
                <wp:positionV relativeFrom="paragraph">
                  <wp:posOffset>0</wp:posOffset>
                </wp:positionV>
                <wp:extent cx="1771650" cy="1000125"/>
                <wp:effectExtent b="0" l="0" r="0" t="0"/>
                <wp:wrapSquare wrapText="bothSides" distB="0" distT="0" distL="0" distR="0"/>
                <wp:docPr id="199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19">
          <w:pPr>
            <w:widowControl w:val="0"/>
            <w:spacing w:before="200" w:line="256" w:lineRule="auto"/>
            <w:ind w:hanging="2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MINISTERIO DE INDUSTRIA Y COMERCIO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1A">
          <w:pPr>
            <w:widowControl w:val="0"/>
            <w:spacing w:before="109" w:line="256" w:lineRule="auto"/>
            <w:ind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Página | </w:t>
          </w: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349.4225260416667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1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1C">
          <w:pPr>
            <w:spacing w:after="0" w:line="259" w:lineRule="auto"/>
            <w:jc w:val="both"/>
            <w:rPr>
              <w:rFonts w:ascii="Arial" w:cs="Arial" w:eastAsia="Arial" w:hAnsi="Arial"/>
              <w:b w:val="1"/>
              <w:sz w:val="14"/>
              <w:szCs w:val="14"/>
            </w:rPr>
          </w:pPr>
          <w:r w:rsidDel="00000000" w:rsidR="00000000" w:rsidRPr="00000000">
            <w:rPr>
              <w:rFonts w:ascii="Book Antiqua" w:cs="Book Antiqua" w:eastAsia="Book Antiqua" w:hAnsi="Book Antiqua"/>
              <w:b w:val="1"/>
              <w:highlight w:val="white"/>
              <w:rtl w:val="0"/>
            </w:rPr>
            <w:t xml:space="preserve">POR LA CUAL SE REGLAMENTA EL PROCESO DE SOLICITUD DE INICIO Y MODIFICACIÓN DE LA PRESTACIÓN DE SERVICIOS DE CONFIANZA CUALIFICADOS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11D">
          <w:pPr>
            <w:widowControl w:val="0"/>
            <w:ind w:right="369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Anexo de la </w:t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Resolución</w:t>
          </w:r>
        </w:p>
        <w:p w:rsidR="00000000" w:rsidDel="00000000" w:rsidP="00000000" w:rsidRDefault="00000000" w:rsidRPr="00000000" w14:paraId="0000011E">
          <w:pPr>
            <w:widowControl w:val="0"/>
            <w:spacing w:after="0" w:line="256" w:lineRule="auto"/>
            <w:ind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Nº 1383 /2022</w:t>
          </w:r>
        </w:p>
      </w:tc>
    </w:tr>
  </w:tbl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8"/>
        <w:szCs w:val="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490AB5"/>
    <w:pPr>
      <w:keepNext w:val="1"/>
      <w:keepLines w:val="1"/>
      <w:spacing w:after="240" w:before="480"/>
      <w:jc w:val="both"/>
      <w:outlineLvl w:val="0"/>
    </w:pPr>
    <w:rPr>
      <w:rFonts w:ascii="Times New Roman" w:hAnsi="Times New Roman" w:cstheme="majorBidi" w:eastAsiaTheme="majorEastAsia"/>
      <w:b w:val="1"/>
      <w:bCs w:val="1"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90AB5"/>
    <w:pPr>
      <w:keepNext w:val="1"/>
      <w:keepLines w:val="1"/>
      <w:spacing w:after="240" w:before="440"/>
      <w:jc w:val="both"/>
      <w:outlineLvl w:val="1"/>
    </w:pPr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490AB5"/>
    <w:pPr>
      <w:keepNext w:val="1"/>
      <w:keepLines w:val="1"/>
      <w:spacing w:after="120" w:before="320"/>
      <w:jc w:val="both"/>
      <w:outlineLvl w:val="2"/>
    </w:pPr>
    <w:rPr>
      <w:rFonts w:ascii="Times New Roman" w:hAnsi="Times New Roman" w:cstheme="majorBidi" w:eastAsiaTheme="majorEastAsia"/>
      <w:b w:val="1"/>
      <w:bCs w:val="1"/>
      <w:sz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E76C8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490AB5"/>
    <w:rPr>
      <w:rFonts w:ascii="Times New Roman" w:hAnsi="Times New Roman" w:cstheme="majorBidi" w:eastAsiaTheme="majorEastAsia"/>
      <w:b w:val="1"/>
      <w:bCs w:val="1"/>
      <w:sz w:val="30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490AB5"/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490AB5"/>
    <w:rPr>
      <w:rFonts w:ascii="Times New Roman" w:hAnsi="Times New Roman" w:cstheme="majorBidi" w:eastAsiaTheme="majorEastAsia"/>
      <w:b w:val="1"/>
      <w:bCs w:val="1"/>
      <w:sz w:val="26"/>
    </w:rPr>
  </w:style>
  <w:style w:type="character" w:styleId="Ttulo4Car" w:customStyle="1">
    <w:name w:val="Título 4 Car"/>
    <w:basedOn w:val="Fuentedeprrafopredeter"/>
    <w:link w:val="Ttulo4"/>
    <w:uiPriority w:val="9"/>
    <w:rsid w:val="004E76C8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376F6D"/>
    <w:pPr>
      <w:ind w:left="720"/>
      <w:contextualSpacing w:val="1"/>
    </w:pPr>
  </w:style>
  <w:style w:type="paragraph" w:styleId="Default" w:customStyle="1">
    <w:name w:val="Default"/>
    <w:rsid w:val="00930B2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20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deTDC">
    <w:name w:val="TOC Heading"/>
    <w:basedOn w:val="Ttulo1"/>
    <w:next w:val="Normal"/>
    <w:uiPriority w:val="39"/>
    <w:unhideWhenUsed w:val="1"/>
    <w:qFormat w:val="1"/>
    <w:rsid w:val="00E95859"/>
    <w:pPr>
      <w:outlineLvl w:val="9"/>
    </w:pPr>
  </w:style>
  <w:style w:type="paragraph" w:styleId="TDC1">
    <w:name w:val="toc 1"/>
    <w:basedOn w:val="Normal"/>
    <w:next w:val="Normal"/>
    <w:autoRedefine w:val="1"/>
    <w:uiPriority w:val="39"/>
    <w:unhideWhenUsed w:val="1"/>
    <w:rsid w:val="00E95859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E95859"/>
    <w:pPr>
      <w:spacing w:after="100"/>
      <w:ind w:left="220"/>
    </w:pPr>
  </w:style>
  <w:style w:type="paragraph" w:styleId="TDC3">
    <w:name w:val="toc 3"/>
    <w:basedOn w:val="Normal"/>
    <w:next w:val="Normal"/>
    <w:autoRedefine w:val="1"/>
    <w:uiPriority w:val="39"/>
    <w:unhideWhenUsed w:val="1"/>
    <w:rsid w:val="00E95859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958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95859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E95859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 w:val="1"/>
    <w:uiPriority w:val="39"/>
    <w:unhideWhenUsed w:val="1"/>
    <w:rsid w:val="00241F51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 w:val="1"/>
    <w:uiPriority w:val="39"/>
    <w:unhideWhenUsed w:val="1"/>
    <w:rsid w:val="00241F51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 w:val="1"/>
    <w:uiPriority w:val="39"/>
    <w:unhideWhenUsed w:val="1"/>
    <w:rsid w:val="00241F51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 w:val="1"/>
    <w:uiPriority w:val="39"/>
    <w:unhideWhenUsed w:val="1"/>
    <w:rsid w:val="00241F51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 w:val="1"/>
    <w:uiPriority w:val="39"/>
    <w:unhideWhenUsed w:val="1"/>
    <w:rsid w:val="00241F51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 w:val="1"/>
    <w:uiPriority w:val="39"/>
    <w:unhideWhenUsed w:val="1"/>
    <w:rsid w:val="00241F51"/>
    <w:pPr>
      <w:spacing w:after="100"/>
      <w:ind w:left="1760"/>
    </w:pPr>
    <w:rPr>
      <w:rFonts w:eastAsiaTheme="minorEastAsia"/>
    </w:r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uiPriority w:val="99"/>
    <w:semiHidden w:val="1"/>
    <w:rsid w:val="00E06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E06416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16068F"/>
    <w:pPr>
      <w:spacing w:after="0" w:line="240" w:lineRule="auto"/>
    </w:pPr>
  </w:style>
  <w:style w:type="paragraph" w:styleId="Sinespaciado">
    <w:name w:val="No Spacing"/>
    <w:uiPriority w:val="1"/>
    <w:qFormat w:val="1"/>
    <w:rsid w:val="001606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1C79"/>
  </w:style>
  <w:style w:type="paragraph" w:styleId="Piedepgina">
    <w:name w:val="footer"/>
    <w:basedOn w:val="Normal"/>
    <w:link w:val="PiedepginaCar"/>
    <w:uiPriority w:val="99"/>
    <w:unhideWhenUsed w:val="1"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1C79"/>
  </w:style>
  <w:style w:type="character" w:styleId="tlid-translation" w:customStyle="1">
    <w:name w:val="tlid-translation"/>
    <w:basedOn w:val="Fuentedeprrafopredeter"/>
    <w:rsid w:val="00AA716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811364"/>
    <w:rPr>
      <w:color w:val="605e5c"/>
      <w:shd w:color="auto" w:fill="e1dfdd" w:val="clear"/>
    </w:rPr>
  </w:style>
  <w:style w:type="table" w:styleId="af4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c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d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e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0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1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2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3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4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fff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2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3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4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5.png"/><Relationship Id="rId42" Type="http://schemas.openxmlformats.org/officeDocument/2006/relationships/image" Target="media/image3.png"/><Relationship Id="rId41" Type="http://schemas.openxmlformats.org/officeDocument/2006/relationships/image" Target="media/image6.png"/><Relationship Id="rId44" Type="http://schemas.openxmlformats.org/officeDocument/2006/relationships/image" Target="media/image1.png"/><Relationship Id="rId43" Type="http://schemas.openxmlformats.org/officeDocument/2006/relationships/image" Target="media/image4.png"/><Relationship Id="rId46" Type="http://schemas.openxmlformats.org/officeDocument/2006/relationships/image" Target="media/image10.png"/><Relationship Id="rId45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2.png"/><Relationship Id="rId48" Type="http://schemas.openxmlformats.org/officeDocument/2006/relationships/image" Target="media/image46.png"/><Relationship Id="rId47" Type="http://schemas.openxmlformats.org/officeDocument/2006/relationships/image" Target="media/image45.png"/><Relationship Id="rId49" Type="http://schemas.openxmlformats.org/officeDocument/2006/relationships/image" Target="media/image4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9.png"/><Relationship Id="rId8" Type="http://schemas.openxmlformats.org/officeDocument/2006/relationships/image" Target="media/image17.png"/><Relationship Id="rId31" Type="http://schemas.openxmlformats.org/officeDocument/2006/relationships/image" Target="media/image13.png"/><Relationship Id="rId30" Type="http://schemas.openxmlformats.org/officeDocument/2006/relationships/image" Target="media/image16.png"/><Relationship Id="rId33" Type="http://schemas.openxmlformats.org/officeDocument/2006/relationships/image" Target="media/image11.png"/><Relationship Id="rId32" Type="http://schemas.openxmlformats.org/officeDocument/2006/relationships/image" Target="media/image14.png"/><Relationship Id="rId35" Type="http://schemas.openxmlformats.org/officeDocument/2006/relationships/image" Target="media/image30.png"/><Relationship Id="rId34" Type="http://schemas.openxmlformats.org/officeDocument/2006/relationships/image" Target="media/image12.png"/><Relationship Id="rId37" Type="http://schemas.openxmlformats.org/officeDocument/2006/relationships/image" Target="media/image9.png"/><Relationship Id="rId36" Type="http://schemas.openxmlformats.org/officeDocument/2006/relationships/image" Target="media/image31.png"/><Relationship Id="rId39" Type="http://schemas.openxmlformats.org/officeDocument/2006/relationships/image" Target="media/image8.png"/><Relationship Id="rId38" Type="http://schemas.openxmlformats.org/officeDocument/2006/relationships/image" Target="media/image7.png"/><Relationship Id="rId20" Type="http://schemas.openxmlformats.org/officeDocument/2006/relationships/image" Target="media/image34.png"/><Relationship Id="rId22" Type="http://schemas.openxmlformats.org/officeDocument/2006/relationships/image" Target="media/image32.png"/><Relationship Id="rId21" Type="http://schemas.openxmlformats.org/officeDocument/2006/relationships/image" Target="media/image35.png"/><Relationship Id="rId24" Type="http://schemas.openxmlformats.org/officeDocument/2006/relationships/image" Target="media/image40.png"/><Relationship Id="rId23" Type="http://schemas.openxmlformats.org/officeDocument/2006/relationships/image" Target="media/image33.png"/><Relationship Id="rId26" Type="http://schemas.openxmlformats.org/officeDocument/2006/relationships/image" Target="media/image39.png"/><Relationship Id="rId25" Type="http://schemas.openxmlformats.org/officeDocument/2006/relationships/image" Target="media/image41.png"/><Relationship Id="rId28" Type="http://schemas.openxmlformats.org/officeDocument/2006/relationships/image" Target="media/image20.png"/><Relationship Id="rId27" Type="http://schemas.openxmlformats.org/officeDocument/2006/relationships/image" Target="media/image18.png"/><Relationship Id="rId29" Type="http://schemas.openxmlformats.org/officeDocument/2006/relationships/image" Target="media/image15.png"/><Relationship Id="rId51" Type="http://schemas.openxmlformats.org/officeDocument/2006/relationships/image" Target="media/image42.png"/><Relationship Id="rId50" Type="http://schemas.openxmlformats.org/officeDocument/2006/relationships/image" Target="media/image44.png"/><Relationship Id="rId53" Type="http://schemas.openxmlformats.org/officeDocument/2006/relationships/header" Target="header1.xml"/><Relationship Id="rId52" Type="http://schemas.openxmlformats.org/officeDocument/2006/relationships/hyperlink" Target="mailto:info-dgce@mic.gov.py" TargetMode="External"/><Relationship Id="rId11" Type="http://schemas.openxmlformats.org/officeDocument/2006/relationships/image" Target="media/image25.png"/><Relationship Id="rId55" Type="http://schemas.openxmlformats.org/officeDocument/2006/relationships/footer" Target="footer1.xml"/><Relationship Id="rId10" Type="http://schemas.openxmlformats.org/officeDocument/2006/relationships/image" Target="media/image21.png"/><Relationship Id="rId54" Type="http://schemas.openxmlformats.org/officeDocument/2006/relationships/header" Target="header2.xml"/><Relationship Id="rId13" Type="http://schemas.openxmlformats.org/officeDocument/2006/relationships/image" Target="media/image27.png"/><Relationship Id="rId12" Type="http://schemas.openxmlformats.org/officeDocument/2006/relationships/image" Target="media/image24.png"/><Relationship Id="rId56" Type="http://schemas.openxmlformats.org/officeDocument/2006/relationships/footer" Target="footer2.xml"/><Relationship Id="rId15" Type="http://schemas.openxmlformats.org/officeDocument/2006/relationships/image" Target="media/image29.png"/><Relationship Id="rId14" Type="http://schemas.openxmlformats.org/officeDocument/2006/relationships/image" Target="media/image26.png"/><Relationship Id="rId17" Type="http://schemas.openxmlformats.org/officeDocument/2006/relationships/image" Target="media/image38.png"/><Relationship Id="rId16" Type="http://schemas.openxmlformats.org/officeDocument/2006/relationships/image" Target="media/image28.png"/><Relationship Id="rId19" Type="http://schemas.openxmlformats.org/officeDocument/2006/relationships/image" Target="media/image37.png"/><Relationship Id="rId18" Type="http://schemas.openxmlformats.org/officeDocument/2006/relationships/image" Target="media/image3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DuqneifYy3LZq7NLhWEmsV866g==">AMUW2mXxQCteZdkBnlWMk9bIDE5f+ZtSYfzFDxXIFNwb215BekAf3BC8UfY7JtWJhEcpZzsnTgeB1iiLBmf4Wmz4K/yZ8fJJGsfvVZqg8cuxz0znkfz6/k8=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2022-08-11T20:33:00Z</dcterms:created>
  <dc:creator>Lucas Sotomayor</dc:creator>
</cp:coreProperties>
</file>